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A6C44" w:rsidTr="005A6C44">
        <w:trPr>
          <w:tblCellSpacing w:w="0" w:type="dxa"/>
          <w:jc w:val="center"/>
        </w:trPr>
        <w:tc>
          <w:tcPr>
            <w:tcW w:w="0" w:type="auto"/>
            <w:hideMark/>
          </w:tcPr>
          <w:p w:rsidR="005A6C44" w:rsidRDefault="005A6C4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1285875"/>
                  <wp:effectExtent l="0" t="0" r="0" b="9525"/>
                  <wp:docPr id="4" name="Image 4" descr="F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C44" w:rsidTr="005A6C4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6C44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5A6C44" w:rsidRDefault="005A6C44">
                  <w:pPr>
                    <w:rPr>
                      <w:rFonts w:ascii="Arial" w:eastAsia="Times New Roman" w:hAnsi="Arial" w:cs="Arial"/>
                      <w:color w:val="013E6A"/>
                      <w:sz w:val="18"/>
                      <w:szCs w:val="18"/>
                    </w:rPr>
                  </w:pPr>
                  <w:r>
                    <w:rPr>
                      <w:rStyle w:val="lev"/>
                      <w:rFonts w:ascii="Arial" w:eastAsia="Times New Roman" w:hAnsi="Arial" w:cs="Arial"/>
                      <w:color w:val="013E6A"/>
                      <w:sz w:val="18"/>
                      <w:szCs w:val="18"/>
                    </w:rPr>
                    <w:t>Mercredi 6 juillet 2016</w:t>
                  </w:r>
                  <w:r>
                    <w:rPr>
                      <w:rFonts w:ascii="Arial" w:eastAsia="Times New Roman" w:hAnsi="Arial" w:cs="Arial"/>
                      <w:color w:val="013E6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13E6A"/>
                      <w:sz w:val="18"/>
                      <w:szCs w:val="18"/>
                    </w:rPr>
                    <w:br/>
                    <w:t xml:space="preserve">Réf. : 0210-2016 </w:t>
                  </w:r>
                </w:p>
              </w:tc>
            </w:tr>
            <w:tr w:rsidR="005A6C44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5A6C44" w:rsidRDefault="005A6C44">
                  <w:pPr>
                    <w:rPr>
                      <w:rFonts w:ascii="Arial" w:eastAsia="Times New Roman" w:hAnsi="Arial" w:cs="Arial"/>
                      <w:b/>
                      <w:bCs/>
                      <w:color w:val="5CC9F3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CC9F3"/>
                      <w:sz w:val="21"/>
                      <w:szCs w:val="21"/>
                    </w:rPr>
                    <w:t xml:space="preserve">Informations juridiques </w:t>
                  </w:r>
                </w:p>
              </w:tc>
            </w:tr>
            <w:tr w:rsidR="005A6C44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5A6C44" w:rsidRDefault="005A6C4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13E6A"/>
                      <w:sz w:val="39"/>
                      <w:szCs w:val="3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13E6A"/>
                      <w:sz w:val="39"/>
                      <w:szCs w:val="39"/>
                    </w:rPr>
                    <w:t>Publication du Décret n° 2016-919 du 4 juillet 2016 relatif aux fonctions d'appui aux professionnels pour la coordination des parcours de santé complexes</w:t>
                  </w:r>
                </w:p>
              </w:tc>
            </w:tr>
            <w:tr w:rsidR="005A6C44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30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5A6C4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A6C44" w:rsidRDefault="005A6C44">
                        <w:pP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</w:p>
                      <w:p w:rsidR="005A6C44" w:rsidRDefault="005A6C44">
                        <w:pPr>
                          <w:jc w:val="center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pict>
                            <v:rect id="_x0000_i1026" style="width:453.6pt;height:1.5pt" o:hralign="center" o:hrstd="t" o:hr="t" fillcolor="#a0a0a0" stroked="f"/>
                          </w:pict>
                        </w:r>
                      </w:p>
                      <w:p w:rsidR="005A6C44" w:rsidRDefault="005A6C44">
                        <w:pP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FF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857375" cy="552450"/>
                              <wp:effectExtent l="0" t="0" r="9525" b="0"/>
                              <wp:docPr id="3" name="Image 3" descr="http://www.fhp.fr/fichiers/20160706151728_BTN_VoirSynthese.png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fhp.fr/fichiers/20160706151728_BTN_VoirSynthes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6C44" w:rsidRDefault="005A6C44">
                        <w:pP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</w:p>
                      <w:p w:rsidR="005A6C44" w:rsidRDefault="005A6C44">
                        <w:pP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L'essentiel à retenir : </w:t>
                        </w:r>
                      </w:p>
                      <w:p w:rsidR="005A6C44" w:rsidRDefault="005A6C44">
                        <w:pPr>
                          <w:pStyle w:val="NormalWeb"/>
                          <w:spacing w:after="240" w:afterAutospacing="0"/>
                          <w:jc w:val="both"/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La plateforme territoriale d’appui est un outil destiné autant aux patients qu’aux professionnels de santé pour permettre une meilleure coordination des parcours de santé complexes :</w:t>
                        </w:r>
                      </w:p>
                      <w:p w:rsidR="005A6C44" w:rsidRDefault="005A6C44" w:rsidP="0088641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</w:rPr>
                          <w:t>Tout professionnel de santé peut devenir opérateur de ce dispositif (la médecine de ville est prioritaire)</w:t>
                        </w:r>
                      </w:p>
                      <w:p w:rsidR="005A6C44" w:rsidRDefault="005A6C44" w:rsidP="0088641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</w:rPr>
                          <w:t>Une convention doit être passée avec l’ARS pour mettre en place ce dispositif</w:t>
                        </w:r>
                      </w:p>
                      <w:p w:rsidR="005A6C44" w:rsidRDefault="005A6C44" w:rsidP="0088641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</w:rPr>
                          <w:t>Le patient doit donner son consentement pour lancer ce dispositif.</w:t>
                        </w:r>
                      </w:p>
                      <w:p w:rsidR="005A6C44" w:rsidRDefault="005A6C44">
                        <w:pPr>
                          <w:jc w:val="center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pict>
                            <v:rect id="_x0000_i1028" style="width:417.6pt;height:1.5pt" o:hralign="center" o:hrstd="t" o:hr="t" fillcolor="#a0a0a0" stroked="f"/>
                          </w:pict>
                        </w:r>
                      </w:p>
                      <w:p w:rsidR="005A6C44" w:rsidRDefault="005A6C44">
                        <w:pP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</w:p>
                      <w:p w:rsidR="005A6C44" w:rsidRDefault="005A6C44">
                        <w:pP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</w:p>
                      <w:p w:rsidR="005A6C44" w:rsidRDefault="005A6C44">
                        <w:pP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</w:rPr>
                          <w:t>Chère Adhérente, Cher Adhérent,</w:t>
                        </w:r>
                      </w:p>
                      <w:p w:rsidR="005A6C44" w:rsidRDefault="005A6C44">
                        <w:pP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hyperlink r:id="rId8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Le décret relatif à la plateforme territoriale d’appui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</w:rPr>
                          <w:t xml:space="preserve"> est paru ce jour.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</w:rPr>
                          <w:t xml:space="preserve">Vous trouverez en pièce jointe du présent Flash, une </w:t>
                        </w:r>
                        <w:hyperlink r:id="rId9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note de synthèse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</w:rPr>
                          <w:t xml:space="preserve"> sur la plateforme territoriale d’appui vous permettant à la fois de comprendre la loi et son décret d’application mais aussi des conseils pratiques pour réagir face à cette disposition.</w:t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</w:rPr>
                          <w:t xml:space="preserve">La FHP adressera les autres fiches sur les textes d’application de la loi de modernisation de </w:t>
                        </w: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</w:rPr>
                          <w:lastRenderedPageBreak/>
                          <w:t>notre système de santé en respectant le calendrier de publication des décrets. Vous retrouverez ces fiches dans le Doc Info de la FHP.</w:t>
                        </w:r>
                      </w:p>
                      <w:p w:rsidR="005A6C44" w:rsidRDefault="005A6C44">
                        <w:pPr>
                          <w:spacing w:after="240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</w:p>
                      <w:p w:rsidR="005A6C44" w:rsidRDefault="005A6C44">
                        <w:pPr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Le dispositif de plateforme territoriale d’appui :</w:t>
                        </w:r>
                      </w:p>
                      <w:p w:rsidR="005A6C44" w:rsidRDefault="005A6C44" w:rsidP="005A6C44">
                        <w:pPr>
                          <w:pStyle w:val="NormalWeb"/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Le présent décret est pris en application de l'article 74 de la loi n° 2016-41 du 24 janvier 2016 de modernisation de notre système 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de santé.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Le décret précise les fonctions d'appui aux professionnels pour la coordination des parcours de santé complexes et notamment les modalités de mise en place de la plate-forme territoriale d'appui.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Ce décret précise aussi les opérateurs de ce système et la procédure à mettre en place pour être éligible à ce dispositif.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Pour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toute questions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sur ce décret ou sur la loi de modernisation de notre système de santé en général, notre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service juridique est à votre entière disposition</w:t>
                        </w:r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. Vous pouvez le contacter soit par mail (</w:t>
                        </w:r>
                        <w:hyperlink r:id="rId10" w:history="1">
                          <w:r>
                            <w:rPr>
                              <w:rStyle w:val="Lienhypertexte"/>
                              <w:rFonts w:ascii="Arial" w:hAnsi="Arial" w:cs="Arial"/>
                              <w:sz w:val="20"/>
                              <w:szCs w:val="20"/>
                            </w:rPr>
                            <w:t>gregory.caumes@fhp.fr</w:t>
                          </w:r>
                        </w:hyperlink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) ou par téléphone (01 53 83 56 60).</w:t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Nous vous prions d'agréer, Chère Adhérente, Cher Adhérent, nos salutations amicales et dévouées.</w:t>
                        </w:r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369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2060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857375" cy="552450"/>
                              <wp:effectExtent l="0" t="0" r="9525" b="0"/>
                              <wp:docPr id="2" name="Image 2" descr="http://koama.fhp.fr/fichiers/20160706151822_BTN_EcoJuridiq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koama.fhp.fr/fichiers/20160706151822_BTN_EcoJuridiq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6C44" w:rsidRDefault="005A6C44" w:rsidP="0088641D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36999"/>
                            <w:sz w:val="20"/>
                            <w:szCs w:val="20"/>
                          </w:rPr>
                        </w:pPr>
                        <w:hyperlink r:id="rId12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La synthèse sur la Plateforme Territoriale d'Appui</w:t>
                          </w:r>
                        </w:hyperlink>
                      </w:p>
                    </w:tc>
                  </w:tr>
                </w:tbl>
                <w:p w:rsidR="005A6C44" w:rsidRDefault="005A6C4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6C44">
              <w:trPr>
                <w:tblCellSpacing w:w="0" w:type="dxa"/>
              </w:trPr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5A6C44" w:rsidRDefault="005A6C44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13E6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13E6A"/>
                      <w:sz w:val="18"/>
                      <w:szCs w:val="18"/>
                    </w:rPr>
                    <w:lastRenderedPageBreak/>
                    <w:t>Elisabeth TOMÉ-GERTHEINRICHS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13E6A"/>
                      <w:sz w:val="18"/>
                      <w:szCs w:val="18"/>
                    </w:rPr>
                    <w:br/>
                    <w:t>Déléguée Générale</w:t>
                  </w:r>
                </w:p>
              </w:tc>
            </w:tr>
            <w:tr w:rsidR="005A6C44">
              <w:trPr>
                <w:tblCellSpacing w:w="0" w:type="dxa"/>
              </w:trPr>
              <w:tc>
                <w:tcPr>
                  <w:tcW w:w="0" w:type="auto"/>
                  <w:shd w:val="clear" w:color="auto" w:fill="CEE8FD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15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0"/>
                    <w:gridCol w:w="2250"/>
                  </w:tblGrid>
                  <w:tr w:rsidR="005A6C4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A6C44" w:rsidRDefault="005A6C44">
                        <w:pPr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13E6A"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1" name="Rectangle 1" descr="http://www.fhp.dauphin.makoa.fr/images/emailing/fhp-footer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5B38F40B" id="Rectangle 1" o:spid="_x0000_s1026" alt="http://www.fhp.dauphin.makoa.fr/images/emailing/fhp-footerlogo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ZWeLbnAgAAAgYAAA4AAAAAAAAAAAAA&#10;AAAALgIAAGRycy9lMm9Eb2MueG1sUEsBAi0AFAAGAAgAAAAhAEyg6SzYAAAAAwEAAA8AAAAAAAAA&#10;AAAAAAAAQQUAAGRycy9kb3ducmV2LnhtbFBLBQYAAAAABAAEAPMAAABG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5A6C44">
                    <w:trPr>
                      <w:tblCellSpacing w:w="0" w:type="dxa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5A6C44" w:rsidRDefault="005A6C44">
                        <w:pPr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t>Contact : Direction de la Prospective économique, médicale et juridique</w:t>
                        </w:r>
                        <w:r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t>Grégory CAUMES</w:t>
                        </w:r>
                        <w:r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br/>
                          <w:t>Responsable des affaires juridiques</w:t>
                        </w:r>
                        <w:r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  <w:br/>
                          <w:t xml:space="preserve">Tél : 01 53 83 56 56 - </w:t>
                        </w:r>
                        <w:hyperlink r:id="rId13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013E6A"/>
                              <w:sz w:val="15"/>
                              <w:szCs w:val="15"/>
                            </w:rPr>
                            <w:t>gregory.caumes@fhp.fr</w:t>
                          </w:r>
                        </w:hyperlink>
                      </w:p>
                    </w:tc>
                    <w:tc>
                      <w:tcPr>
                        <w:tcW w:w="1250" w:type="pct"/>
                        <w:tcMar>
                          <w:top w:w="0" w:type="dxa"/>
                          <w:left w:w="150" w:type="dxa"/>
                          <w:bottom w:w="300" w:type="dxa"/>
                          <w:right w:w="150" w:type="dxa"/>
                        </w:tcMar>
                        <w:vAlign w:val="bottom"/>
                        <w:hideMark/>
                      </w:tcPr>
                      <w:p w:rsidR="005A6C44" w:rsidRDefault="005A6C44">
                        <w:pPr>
                          <w:jc w:val="right"/>
                          <w:rPr>
                            <w:rFonts w:ascii="Arial" w:eastAsia="Times New Roman" w:hAnsi="Arial" w:cs="Arial"/>
                            <w:color w:val="013E6A"/>
                            <w:sz w:val="18"/>
                            <w:szCs w:val="18"/>
                          </w:rPr>
                        </w:pPr>
                        <w:hyperlink r:id="rId14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013E6A"/>
                              <w:sz w:val="15"/>
                              <w:szCs w:val="15"/>
                            </w:rPr>
                            <w:t>Aller sur le site de la FHP</w:t>
                          </w:r>
                        </w:hyperlink>
                      </w:p>
                    </w:tc>
                  </w:tr>
                </w:tbl>
                <w:p w:rsidR="005A6C44" w:rsidRDefault="005A6C4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A6C44" w:rsidRDefault="005A6C4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70989" w:rsidRDefault="00F70989"/>
    <w:sectPr w:rsidR="00F7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536CE"/>
    <w:multiLevelType w:val="multilevel"/>
    <w:tmpl w:val="720C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21D01"/>
    <w:multiLevelType w:val="multilevel"/>
    <w:tmpl w:val="B52C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BB"/>
    <w:rsid w:val="005A6C44"/>
    <w:rsid w:val="006071BB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54503-984B-49A3-A91E-D074273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4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A6C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6C4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A6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32848079&amp;dateTexte=&amp;categorieLien=id" TargetMode="External"/><Relationship Id="rId13" Type="http://schemas.openxmlformats.org/officeDocument/2006/relationships/hyperlink" Target="mailto:elsa.ptakhine@fhp.fr?subject=D&#233;cret%20%22PTA%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fhp.fr/fichiers/20160706154427_Article_74__Plateforme_Territoriale_dAppu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hp.fr/fichiers/20160706154427_Article_74__Plateforme_Territoriale_dAppui.pdf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gregory.caumes@fhp.fr?subject=D&#233;cret%20%22PTA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p.fr/fichiers/20160706154427_Article_74__Plateforme_Territoriale_dAppui.pdf" TargetMode="External"/><Relationship Id="rId14" Type="http://schemas.openxmlformats.org/officeDocument/2006/relationships/hyperlink" Target="http://www.f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dcterms:created xsi:type="dcterms:W3CDTF">2016-09-15T15:09:00Z</dcterms:created>
  <dcterms:modified xsi:type="dcterms:W3CDTF">2016-09-15T15:10:00Z</dcterms:modified>
</cp:coreProperties>
</file>